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5697" w14:textId="77777777" w:rsidR="007E25DF" w:rsidRDefault="00000000">
      <w:pPr>
        <w:rPr>
          <w:lang w:val="es-AR"/>
        </w:rPr>
      </w:pPr>
    </w:p>
    <w:p w14:paraId="56FDB792" w14:textId="77777777" w:rsidR="00C87A72" w:rsidRPr="00C87A72" w:rsidRDefault="00C87A72" w:rsidP="00C87A72">
      <w:pPr>
        <w:ind w:left="425" w:hanging="360"/>
        <w:jc w:val="both"/>
        <w:rPr>
          <w:rFonts w:ascii="Arial" w:eastAsia="Arial" w:hAnsi="Arial" w:cs="Arial"/>
          <w:sz w:val="24"/>
          <w:szCs w:val="24"/>
          <w:u w:val="single"/>
          <w:lang w:val="es-AR"/>
        </w:rPr>
      </w:pPr>
      <w:r w:rsidRPr="00C87A72">
        <w:rPr>
          <w:rFonts w:ascii="Arial" w:eastAsia="Arial" w:hAnsi="Arial" w:cs="Arial"/>
          <w:sz w:val="24"/>
          <w:szCs w:val="24"/>
          <w:u w:val="single"/>
          <w:lang w:val="es-AR"/>
        </w:rPr>
        <w:t>Documento base para postulación de proyectos:</w:t>
      </w:r>
    </w:p>
    <w:p w14:paraId="5E783846" w14:textId="77777777" w:rsidR="00A403F6" w:rsidRPr="00A403F6" w:rsidRDefault="00C87A72" w:rsidP="00A40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  <w:sz w:val="24"/>
          <w:szCs w:val="24"/>
          <w:lang w:val="es-AR"/>
        </w:rPr>
      </w:pPr>
      <w:r w:rsidRPr="00A403F6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>T</w:t>
      </w:r>
      <w:r w:rsidRPr="00A403F6">
        <w:rPr>
          <w:rFonts w:ascii="Arial" w:eastAsia="Arial" w:hAnsi="Arial" w:cs="Arial"/>
          <w:b/>
          <w:sz w:val="24"/>
          <w:szCs w:val="24"/>
          <w:lang w:val="es-AR"/>
        </w:rPr>
        <w:t>í</w:t>
      </w:r>
      <w:r w:rsidRPr="00A403F6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tulo del </w:t>
      </w:r>
      <w:r w:rsidRPr="00A403F6">
        <w:rPr>
          <w:rFonts w:ascii="Arial" w:eastAsia="Arial" w:hAnsi="Arial" w:cs="Arial"/>
          <w:b/>
          <w:sz w:val="24"/>
          <w:szCs w:val="24"/>
          <w:lang w:val="es-AR"/>
        </w:rPr>
        <w:t>p</w:t>
      </w:r>
      <w:r w:rsidRPr="00A403F6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>royecto:</w:t>
      </w:r>
      <w:r w:rsidR="00B149FF">
        <w:rPr>
          <w:color w:val="000000"/>
          <w:sz w:val="24"/>
          <w:szCs w:val="24"/>
          <w:lang w:val="es-AR"/>
        </w:rPr>
        <w:t xml:space="preserve"> MEJORAMIENTO EN LA GESTION</w:t>
      </w:r>
      <w:r w:rsidR="006A7CDC">
        <w:rPr>
          <w:color w:val="000000"/>
          <w:sz w:val="24"/>
          <w:szCs w:val="24"/>
          <w:lang w:val="es-AR"/>
        </w:rPr>
        <w:t xml:space="preserve"> DE RESIDUOS.</w:t>
      </w:r>
    </w:p>
    <w:p w14:paraId="4513C646" w14:textId="77777777" w:rsidR="00C87A72" w:rsidRPr="00A403F6" w:rsidRDefault="00C87A72" w:rsidP="00C87A72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360"/>
        <w:jc w:val="both"/>
        <w:rPr>
          <w:rFonts w:ascii="Arial" w:eastAsia="Arial" w:hAnsi="Arial" w:cs="Arial"/>
          <w:b/>
          <w:color w:val="000000"/>
          <w:sz w:val="24"/>
          <w:szCs w:val="24"/>
          <w:lang w:val="es-AR"/>
        </w:rPr>
      </w:pPr>
    </w:p>
    <w:p w14:paraId="22AA340A" w14:textId="77777777" w:rsidR="00C87A72" w:rsidRP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  <w:sz w:val="24"/>
          <w:szCs w:val="24"/>
          <w:lang w:val="es-AR"/>
        </w:rPr>
      </w:pPr>
      <w:r w:rsidRPr="00C87A72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Lugar en el que se implementa </w:t>
      </w:r>
    </w:p>
    <w:p w14:paraId="769B177B" w14:textId="77777777" w:rsidR="00C87A72" w:rsidRPr="00443D6D" w:rsidRDefault="00C87A72" w:rsidP="00C87A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s-AR"/>
        </w:rPr>
      </w:pPr>
      <w:r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 xml:space="preserve">Municipalidad de </w:t>
      </w:r>
      <w:r w:rsidR="00443D6D"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>La Paz, Entre Ríos</w:t>
      </w:r>
      <w:r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>, República Argentina.</w:t>
      </w:r>
    </w:p>
    <w:p w14:paraId="36E0BE33" w14:textId="77777777" w:rsidR="00C87A72" w:rsidRPr="00443D6D" w:rsidRDefault="00C87A72" w:rsidP="00C87A72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360"/>
        <w:jc w:val="both"/>
        <w:rPr>
          <w:rFonts w:ascii="Arial" w:eastAsia="Arial" w:hAnsi="Arial" w:cs="Arial"/>
          <w:color w:val="000000"/>
          <w:sz w:val="24"/>
          <w:szCs w:val="24"/>
          <w:lang w:val="es-AR"/>
        </w:rPr>
      </w:pPr>
    </w:p>
    <w:p w14:paraId="66ED6F62" w14:textId="77777777" w:rsidR="00C87A72" w:rsidRP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  <w:sz w:val="24"/>
          <w:szCs w:val="24"/>
          <w:lang w:val="es-AR"/>
        </w:rPr>
      </w:pPr>
      <w:r w:rsidRPr="00C87A72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Nombre de la organización proponente: </w:t>
      </w:r>
    </w:p>
    <w:p w14:paraId="3DD70008" w14:textId="77777777" w:rsidR="00C87A72" w:rsidRPr="00C87A72" w:rsidRDefault="00443D6D" w:rsidP="00C87A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s-AR"/>
        </w:rPr>
      </w:pPr>
      <w:r>
        <w:rPr>
          <w:rFonts w:ascii="Arial" w:eastAsia="Arial" w:hAnsi="Arial" w:cs="Arial"/>
          <w:color w:val="000000"/>
          <w:sz w:val="24"/>
          <w:szCs w:val="24"/>
          <w:lang w:val="es-AR"/>
        </w:rPr>
        <w:t>Municipalidad de La Paz.</w:t>
      </w:r>
    </w:p>
    <w:p w14:paraId="7C290F4A" w14:textId="77777777" w:rsidR="00C87A72" w:rsidRPr="00C87A72" w:rsidRDefault="00C87A72" w:rsidP="00C87A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4E3C88A9" w14:textId="77777777" w:rsid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Persona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ontacto</w:t>
      </w:r>
      <w:proofErr w:type="spellEnd"/>
    </w:p>
    <w:p w14:paraId="0353A220" w14:textId="77777777" w:rsidR="00C87A72" w:rsidRPr="00443D6D" w:rsidRDefault="00C87A72" w:rsidP="00C87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color w:val="000000"/>
          <w:sz w:val="24"/>
          <w:szCs w:val="24"/>
          <w:lang w:val="es-AR"/>
        </w:rPr>
      </w:pPr>
      <w:r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>Nombre y Apellido:</w:t>
      </w:r>
      <w:r w:rsidR="00443D6D"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 xml:space="preserve"> </w:t>
      </w:r>
      <w:proofErr w:type="spellStart"/>
      <w:r w:rsidR="00443D6D"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>Josias</w:t>
      </w:r>
      <w:proofErr w:type="spellEnd"/>
      <w:r w:rsidR="00443D6D"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 xml:space="preserve"> G</w:t>
      </w:r>
      <w:r w:rsidR="00443D6D">
        <w:rPr>
          <w:rFonts w:ascii="Arial" w:eastAsia="Arial" w:hAnsi="Arial" w:cs="Arial"/>
          <w:color w:val="000000"/>
          <w:sz w:val="24"/>
          <w:szCs w:val="24"/>
          <w:lang w:val="es-AR"/>
        </w:rPr>
        <w:t>arnier</w:t>
      </w:r>
    </w:p>
    <w:p w14:paraId="3A7F5A3A" w14:textId="77777777" w:rsidR="00C87A72" w:rsidRPr="00443D6D" w:rsidRDefault="00443D6D" w:rsidP="00C87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color w:val="000000"/>
          <w:sz w:val="24"/>
          <w:szCs w:val="24"/>
          <w:lang w:val="es-AR"/>
        </w:rPr>
      </w:pPr>
      <w:r w:rsidRPr="00443D6D">
        <w:rPr>
          <w:rFonts w:ascii="Arial" w:eastAsia="Arial" w:hAnsi="Arial" w:cs="Arial"/>
          <w:color w:val="000000"/>
          <w:sz w:val="24"/>
          <w:szCs w:val="24"/>
          <w:lang w:val="es-AR"/>
        </w:rPr>
        <w:t xml:space="preserve">Cargo: Director de Medio Ambiente y </w:t>
      </w:r>
      <w:r>
        <w:rPr>
          <w:rFonts w:ascii="Arial" w:eastAsia="Arial" w:hAnsi="Arial" w:cs="Arial"/>
          <w:color w:val="000000"/>
          <w:sz w:val="24"/>
          <w:szCs w:val="24"/>
          <w:lang w:val="es-AR"/>
        </w:rPr>
        <w:t>Producción.</w:t>
      </w:r>
    </w:p>
    <w:p w14:paraId="42B52A2E" w14:textId="77777777" w:rsidR="00C87A72" w:rsidRDefault="00C87A72" w:rsidP="00C87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Mail:</w:t>
      </w:r>
      <w:r w:rsidR="00443D6D">
        <w:rPr>
          <w:rFonts w:ascii="Arial" w:eastAsia="Arial" w:hAnsi="Arial" w:cs="Arial"/>
          <w:color w:val="000000"/>
          <w:sz w:val="24"/>
          <w:szCs w:val="24"/>
        </w:rPr>
        <w:t xml:space="preserve"> tecn.josias@gmail.com</w:t>
      </w:r>
    </w:p>
    <w:p w14:paraId="3B1FFFA7" w14:textId="77777777" w:rsidR="00C87A72" w:rsidRDefault="00C87A72" w:rsidP="00C87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Teléfono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443D6D">
        <w:rPr>
          <w:rFonts w:ascii="Arial" w:eastAsia="Arial" w:hAnsi="Arial" w:cs="Arial"/>
          <w:color w:val="000000"/>
          <w:sz w:val="24"/>
          <w:szCs w:val="24"/>
        </w:rPr>
        <w:t xml:space="preserve"> 3437-408246</w:t>
      </w:r>
    </w:p>
    <w:p w14:paraId="559F7472" w14:textId="77777777" w:rsidR="00C87A72" w:rsidRDefault="00C87A72" w:rsidP="00C87A72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431DE4" w14:textId="77777777" w:rsid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Tema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principal</w:t>
      </w:r>
    </w:p>
    <w:p w14:paraId="66DEA3EB" w14:textId="77777777" w:rsidR="00C87A72" w:rsidRPr="00C87A72" w:rsidRDefault="00C87A72" w:rsidP="00586354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C87A72">
        <w:rPr>
          <w:rFonts w:ascii="Arial" w:eastAsia="Arial" w:hAnsi="Arial" w:cs="Arial"/>
          <w:sz w:val="24"/>
          <w:szCs w:val="24"/>
          <w:lang w:val="es-AR"/>
        </w:rPr>
        <w:t xml:space="preserve"> Gestión de Re</w:t>
      </w:r>
      <w:r w:rsidR="00586354">
        <w:rPr>
          <w:rFonts w:ascii="Arial" w:eastAsia="Arial" w:hAnsi="Arial" w:cs="Arial"/>
          <w:sz w:val="24"/>
          <w:szCs w:val="24"/>
          <w:lang w:val="es-AR"/>
        </w:rPr>
        <w:t>siduos</w:t>
      </w:r>
    </w:p>
    <w:p w14:paraId="06436463" w14:textId="77777777" w:rsidR="00C87A72" w:rsidRPr="00586354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color w:val="000000"/>
          <w:sz w:val="24"/>
          <w:szCs w:val="24"/>
          <w:lang w:val="es-AR"/>
        </w:rPr>
      </w:pPr>
      <w:r w:rsidRPr="00586354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Descripción del </w:t>
      </w:r>
      <w:r w:rsidRPr="00586354">
        <w:rPr>
          <w:rFonts w:ascii="Arial" w:eastAsia="Arial" w:hAnsi="Arial" w:cs="Arial"/>
          <w:b/>
          <w:sz w:val="24"/>
          <w:szCs w:val="24"/>
          <w:lang w:val="es-AR"/>
        </w:rPr>
        <w:t>proyecto</w:t>
      </w:r>
      <w:r w:rsidRPr="00586354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 </w:t>
      </w:r>
    </w:p>
    <w:p w14:paraId="626EE0A9" w14:textId="77777777" w:rsidR="00FD081A" w:rsidRPr="00C87A72" w:rsidRDefault="00C434E3" w:rsidP="00C87A72">
      <w:pPr>
        <w:ind w:left="42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Este proyecto nace por </w:t>
      </w:r>
      <w:r w:rsidR="00FD081A">
        <w:rPr>
          <w:rFonts w:ascii="Arial" w:eastAsia="Arial" w:hAnsi="Arial" w:cs="Arial"/>
          <w:sz w:val="24"/>
          <w:szCs w:val="24"/>
          <w:lang w:val="es-AR"/>
        </w:rPr>
        <w:t>la necesidad de optimiza</w:t>
      </w:r>
      <w:r>
        <w:rPr>
          <w:rFonts w:ascii="Arial" w:eastAsia="Arial" w:hAnsi="Arial" w:cs="Arial"/>
          <w:sz w:val="24"/>
          <w:szCs w:val="24"/>
          <w:lang w:val="es-AR"/>
        </w:rPr>
        <w:t>r y mejorar los recursos empleados para el GIRSU</w:t>
      </w:r>
      <w:r w:rsidR="00FD081A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>
        <w:rPr>
          <w:rFonts w:ascii="Arial" w:eastAsia="Arial" w:hAnsi="Arial" w:cs="Arial"/>
          <w:sz w:val="24"/>
          <w:szCs w:val="24"/>
          <w:lang w:val="es-AR"/>
        </w:rPr>
        <w:t>(</w:t>
      </w:r>
      <w:r w:rsidR="00FD081A">
        <w:rPr>
          <w:rFonts w:ascii="Arial" w:eastAsia="Arial" w:hAnsi="Arial" w:cs="Arial"/>
          <w:sz w:val="24"/>
          <w:szCs w:val="24"/>
          <w:lang w:val="es-AR"/>
        </w:rPr>
        <w:t>gestión integral de residuos sólidos urbanos</w:t>
      </w:r>
      <w:r>
        <w:rPr>
          <w:rFonts w:ascii="Arial" w:eastAsia="Arial" w:hAnsi="Arial" w:cs="Arial"/>
          <w:sz w:val="24"/>
          <w:szCs w:val="24"/>
          <w:lang w:val="es-AR"/>
        </w:rPr>
        <w:t>)</w:t>
      </w:r>
      <w:r w:rsidR="00FD081A">
        <w:rPr>
          <w:rFonts w:ascii="Arial" w:eastAsia="Arial" w:hAnsi="Arial" w:cs="Arial"/>
          <w:sz w:val="24"/>
          <w:szCs w:val="24"/>
          <w:lang w:val="es-AR"/>
        </w:rPr>
        <w:t xml:space="preserve">, </w:t>
      </w:r>
      <w:r w:rsidR="00845881">
        <w:rPr>
          <w:rFonts w:ascii="Arial" w:eastAsia="Arial" w:hAnsi="Arial" w:cs="Arial"/>
          <w:sz w:val="24"/>
          <w:szCs w:val="24"/>
          <w:lang w:val="es-AR"/>
        </w:rPr>
        <w:t>ya que es de suma importancia la implementación de políticas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públicas</w:t>
      </w:r>
      <w:r w:rsidR="00845881">
        <w:rPr>
          <w:rFonts w:ascii="Arial" w:eastAsia="Arial" w:hAnsi="Arial" w:cs="Arial"/>
          <w:sz w:val="24"/>
          <w:szCs w:val="24"/>
          <w:lang w:val="es-AR"/>
        </w:rPr>
        <w:t xml:space="preserve"> de concientización en la población,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para que estos puedan darle el mejor uso posi</w:t>
      </w:r>
      <w:r w:rsidR="00E148BA">
        <w:rPr>
          <w:rFonts w:ascii="Arial" w:eastAsia="Arial" w:hAnsi="Arial" w:cs="Arial"/>
          <w:sz w:val="24"/>
          <w:szCs w:val="24"/>
          <w:lang w:val="es-AR"/>
        </w:rPr>
        <w:t>ble y ayuden a la mejora de la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gestión</w:t>
      </w:r>
      <w:r w:rsidR="00E148BA">
        <w:rPr>
          <w:rFonts w:ascii="Arial" w:eastAsia="Arial" w:hAnsi="Arial" w:cs="Arial"/>
          <w:sz w:val="24"/>
          <w:szCs w:val="24"/>
          <w:lang w:val="es-AR"/>
        </w:rPr>
        <w:t xml:space="preserve"> de residuos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con lo ya existente,</w:t>
      </w:r>
      <w:r w:rsidR="00845881">
        <w:rPr>
          <w:rFonts w:ascii="Arial" w:eastAsia="Arial" w:hAnsi="Arial" w:cs="Arial"/>
          <w:sz w:val="24"/>
          <w:szCs w:val="24"/>
          <w:lang w:val="es-AR"/>
        </w:rPr>
        <w:t xml:space="preserve"> como así también implementar</w:t>
      </w:r>
      <w:r w:rsidR="00E148BA">
        <w:rPr>
          <w:rFonts w:ascii="Arial" w:eastAsia="Arial" w:hAnsi="Arial" w:cs="Arial"/>
          <w:sz w:val="24"/>
          <w:szCs w:val="24"/>
          <w:lang w:val="es-AR"/>
        </w:rPr>
        <w:t xml:space="preserve"> nuevos</w:t>
      </w:r>
      <w:r w:rsidR="00845881">
        <w:rPr>
          <w:rFonts w:ascii="Arial" w:eastAsia="Arial" w:hAnsi="Arial" w:cs="Arial"/>
          <w:sz w:val="24"/>
          <w:szCs w:val="24"/>
          <w:lang w:val="es-AR"/>
        </w:rPr>
        <w:t xml:space="preserve"> recursos y/o materiales que contribuyan a</w:t>
      </w:r>
      <w:r w:rsidR="00E148BA">
        <w:rPr>
          <w:rFonts w:ascii="Arial" w:eastAsia="Arial" w:hAnsi="Arial" w:cs="Arial"/>
          <w:sz w:val="24"/>
          <w:szCs w:val="24"/>
          <w:lang w:val="es-AR"/>
        </w:rPr>
        <w:t xml:space="preserve"> mejorar.</w:t>
      </w:r>
    </w:p>
    <w:p w14:paraId="52ADA429" w14:textId="77777777" w:rsid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color w:val="000000"/>
          <w:sz w:val="24"/>
          <w:szCs w:val="24"/>
        </w:rPr>
      </w:pPr>
      <w:r w:rsidRPr="00586354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Objetivo </w:t>
      </w:r>
      <w:r w:rsidRPr="00586354">
        <w:rPr>
          <w:rFonts w:ascii="Arial" w:eastAsia="Arial" w:hAnsi="Arial" w:cs="Arial"/>
          <w:b/>
          <w:sz w:val="24"/>
          <w:szCs w:val="24"/>
          <w:lang w:val="es-AR"/>
        </w:rPr>
        <w:t>g</w:t>
      </w:r>
      <w:r w:rsidRPr="00586354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>e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neral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A7FA0E5" w14:textId="77777777" w:rsidR="002E7B29" w:rsidRDefault="00513EE6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Con este proyecto</w:t>
      </w:r>
      <w:r w:rsidR="002E7B29">
        <w:rPr>
          <w:rFonts w:ascii="Arial" w:eastAsia="Arial" w:hAnsi="Arial" w:cs="Arial"/>
          <w:sz w:val="24"/>
          <w:szCs w:val="24"/>
          <w:lang w:val="es-AR"/>
        </w:rPr>
        <w:t xml:space="preserve"> se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pretende mejorar la gestión</w:t>
      </w:r>
      <w:r w:rsidR="002E7B29">
        <w:rPr>
          <w:rFonts w:ascii="Arial" w:eastAsia="Arial" w:hAnsi="Arial" w:cs="Arial"/>
          <w:sz w:val="24"/>
          <w:szCs w:val="24"/>
          <w:lang w:val="es-AR"/>
        </w:rPr>
        <w:t xml:space="preserve"> de los residuos, generando conciencia por el cuidado del ambiente y el cambio climático, </w:t>
      </w:r>
      <w:r w:rsidR="006A7CDC">
        <w:rPr>
          <w:rFonts w:ascii="Arial" w:eastAsia="Arial" w:hAnsi="Arial" w:cs="Arial"/>
          <w:sz w:val="24"/>
          <w:szCs w:val="24"/>
          <w:lang w:val="es-AR"/>
        </w:rPr>
        <w:t>optimización</w:t>
      </w:r>
      <w:r w:rsidR="002E7B29">
        <w:rPr>
          <w:rFonts w:ascii="Arial" w:eastAsia="Arial" w:hAnsi="Arial" w:cs="Arial"/>
          <w:sz w:val="24"/>
          <w:szCs w:val="24"/>
          <w:lang w:val="es-AR"/>
        </w:rPr>
        <w:t xml:space="preserve"> de recursos, especialización y profesionalismo en todos los eslabones de la cadena de producción. Esto se desarrollará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implementando campañas de concientización en </w:t>
      </w:r>
      <w:r>
        <w:rPr>
          <w:rFonts w:ascii="Arial" w:eastAsia="Arial" w:hAnsi="Arial" w:cs="Arial"/>
          <w:sz w:val="24"/>
          <w:szCs w:val="24"/>
          <w:lang w:val="es-AR"/>
        </w:rPr>
        <w:lastRenderedPageBreak/>
        <w:t xml:space="preserve">la población y en </w:t>
      </w:r>
      <w:r w:rsidR="002E7B29">
        <w:rPr>
          <w:rFonts w:ascii="Arial" w:eastAsia="Arial" w:hAnsi="Arial" w:cs="Arial"/>
          <w:sz w:val="24"/>
          <w:szCs w:val="24"/>
          <w:lang w:val="es-AR"/>
        </w:rPr>
        <w:t xml:space="preserve">todos los empleados municipales, las mismas serán </w:t>
      </w:r>
      <w:r>
        <w:rPr>
          <w:rFonts w:ascii="Arial" w:eastAsia="Arial" w:hAnsi="Arial" w:cs="Arial"/>
          <w:sz w:val="24"/>
          <w:szCs w:val="24"/>
          <w:lang w:val="es-AR"/>
        </w:rPr>
        <w:t>des</w:t>
      </w:r>
      <w:r w:rsidR="002E7B29">
        <w:rPr>
          <w:rFonts w:ascii="Arial" w:eastAsia="Arial" w:hAnsi="Arial" w:cs="Arial"/>
          <w:sz w:val="24"/>
          <w:szCs w:val="24"/>
          <w:lang w:val="es-AR"/>
        </w:rPr>
        <w:t>arrolladas por un profesional en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campañas audiovisuales, quien será contratado y </w:t>
      </w:r>
      <w:r w:rsidR="00094AD6">
        <w:rPr>
          <w:rFonts w:ascii="Arial" w:eastAsia="Arial" w:hAnsi="Arial" w:cs="Arial"/>
          <w:sz w:val="24"/>
          <w:szCs w:val="24"/>
          <w:lang w:val="es-AR"/>
        </w:rPr>
        <w:t>llevará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adelante el plan </w:t>
      </w:r>
      <w:r w:rsidR="002E7B29">
        <w:rPr>
          <w:rFonts w:ascii="Arial" w:eastAsia="Arial" w:hAnsi="Arial" w:cs="Arial"/>
          <w:sz w:val="24"/>
          <w:szCs w:val="24"/>
          <w:lang w:val="es-AR"/>
        </w:rPr>
        <w:t>de comunicación ideado para el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munic</w:t>
      </w:r>
      <w:r w:rsidR="002E7B29">
        <w:rPr>
          <w:rFonts w:ascii="Arial" w:eastAsia="Arial" w:hAnsi="Arial" w:cs="Arial"/>
          <w:sz w:val="24"/>
          <w:szCs w:val="24"/>
          <w:lang w:val="es-AR"/>
        </w:rPr>
        <w:t>ipio, a fin de instaurar la marc</w:t>
      </w:r>
      <w:r>
        <w:rPr>
          <w:rFonts w:ascii="Arial" w:eastAsia="Arial" w:hAnsi="Arial" w:cs="Arial"/>
          <w:sz w:val="24"/>
          <w:szCs w:val="24"/>
          <w:lang w:val="es-AR"/>
        </w:rPr>
        <w:t>a del GIRSU (</w:t>
      </w:r>
      <w:r w:rsidR="00CC3D30">
        <w:rPr>
          <w:rFonts w:ascii="Arial" w:eastAsia="Arial" w:hAnsi="Arial" w:cs="Arial"/>
          <w:sz w:val="24"/>
          <w:szCs w:val="24"/>
          <w:lang w:val="es-AR"/>
        </w:rPr>
        <w:t>Gestión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integral de residuos </w:t>
      </w:r>
      <w:r w:rsidR="002E7B29">
        <w:rPr>
          <w:rFonts w:ascii="Arial" w:eastAsia="Arial" w:hAnsi="Arial" w:cs="Arial"/>
          <w:sz w:val="24"/>
          <w:szCs w:val="24"/>
          <w:lang w:val="es-AR"/>
        </w:rPr>
        <w:t>sólidos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urban</w:t>
      </w:r>
      <w:r w:rsidR="002E7B29">
        <w:rPr>
          <w:rFonts w:ascii="Arial" w:eastAsia="Arial" w:hAnsi="Arial" w:cs="Arial"/>
          <w:sz w:val="24"/>
          <w:szCs w:val="24"/>
          <w:lang w:val="es-AR"/>
        </w:rPr>
        <w:t>os) en la población, mediante imágenes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, textos, noticias, etc. </w:t>
      </w:r>
    </w:p>
    <w:p w14:paraId="3D4C4F87" w14:textId="77777777" w:rsidR="00513EE6" w:rsidRDefault="002E7B29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Como resultado a todas estas acciones </w:t>
      </w:r>
      <w:r w:rsidR="00513EE6">
        <w:rPr>
          <w:rFonts w:ascii="Arial" w:eastAsia="Arial" w:hAnsi="Arial" w:cs="Arial"/>
          <w:sz w:val="24"/>
          <w:szCs w:val="24"/>
          <w:lang w:val="es-AR"/>
        </w:rPr>
        <w:t>se pretende disminuir la cantidad de res</w:t>
      </w:r>
      <w:r w:rsidR="00953145">
        <w:rPr>
          <w:rFonts w:ascii="Arial" w:eastAsia="Arial" w:hAnsi="Arial" w:cs="Arial"/>
          <w:sz w:val="24"/>
          <w:szCs w:val="24"/>
          <w:lang w:val="es-AR"/>
        </w:rPr>
        <w:t>iduos vertidos en el basural a cielo abierto, y generando fuentes de empleo verde en la separación de residuos, aumentando la cantidad de Kg que se recuperan.</w:t>
      </w:r>
    </w:p>
    <w:p w14:paraId="3393BBD2" w14:textId="77777777" w:rsidR="00094AD6" w:rsidRDefault="00094AD6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Para comenzar el proyecto, con el dinero aportado por la</w:t>
      </w:r>
      <w:r w:rsidR="009651C6">
        <w:rPr>
          <w:rFonts w:ascii="Arial" w:eastAsia="Arial" w:hAnsi="Arial" w:cs="Arial"/>
          <w:sz w:val="24"/>
          <w:szCs w:val="24"/>
          <w:lang w:val="es-AR"/>
        </w:rPr>
        <w:t xml:space="preserve"> RAMCC se utilizará para comprar los materiales para la confección de 28 contenedores de residuos, los cuales serán realizados por empleados municipales en la sección herrería</w:t>
      </w:r>
      <w:r>
        <w:rPr>
          <w:rFonts w:ascii="Arial" w:eastAsia="Arial" w:hAnsi="Arial" w:cs="Arial"/>
          <w:sz w:val="24"/>
          <w:szCs w:val="24"/>
          <w:lang w:val="es-AR"/>
        </w:rPr>
        <w:t>, y luego con el pasar del tiempo, y el aumento en los ingresos</w:t>
      </w:r>
      <w:r w:rsidR="00A9729F">
        <w:rPr>
          <w:rFonts w:ascii="Arial" w:eastAsia="Arial" w:hAnsi="Arial" w:cs="Arial"/>
          <w:sz w:val="24"/>
          <w:szCs w:val="24"/>
          <w:lang w:val="es-AR"/>
        </w:rPr>
        <w:t xml:space="preserve"> por las ventas por los materiales vendidos a través del reciclado</w:t>
      </w:r>
      <w:r>
        <w:rPr>
          <w:rFonts w:ascii="Arial" w:eastAsia="Arial" w:hAnsi="Arial" w:cs="Arial"/>
          <w:sz w:val="24"/>
          <w:szCs w:val="24"/>
          <w:lang w:val="es-AR"/>
        </w:rPr>
        <w:t>, se podrá seguir comprando más contenedores y así lograr el objetivo esperado.</w:t>
      </w:r>
    </w:p>
    <w:p w14:paraId="45992F98" w14:textId="77777777" w:rsidR="00CA24C3" w:rsidRPr="00C87A72" w:rsidRDefault="00CA24C3" w:rsidP="00C87A72">
      <w:pPr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</w:p>
    <w:p w14:paraId="20C3BEED" w14:textId="77777777" w:rsidR="00C87A72" w:rsidRP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C87A72">
        <w:rPr>
          <w:rFonts w:ascii="Arial" w:eastAsia="Arial" w:hAnsi="Arial" w:cs="Arial"/>
          <w:b/>
          <w:sz w:val="24"/>
          <w:szCs w:val="24"/>
          <w:lang w:val="es-AR"/>
        </w:rPr>
        <w:t>Aportes del proyecto a la mitigación y/o adaptación al cambio climático</w:t>
      </w:r>
    </w:p>
    <w:p w14:paraId="1080425F" w14:textId="77777777" w:rsidR="00837F6C" w:rsidRDefault="00837F6C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Este proyecto está pensado en línea generales que sean transversales al cambio climático, y</w:t>
      </w:r>
      <w:r w:rsidR="00D41155">
        <w:rPr>
          <w:rFonts w:ascii="Arial" w:eastAsia="Arial" w:hAnsi="Arial" w:cs="Arial"/>
          <w:sz w:val="24"/>
          <w:szCs w:val="24"/>
          <w:lang w:val="es-AR"/>
        </w:rPr>
        <w:t xml:space="preserve"> en base a esto puedan incluir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tanto acciones de mitigación como de adaptación. Con respecto a la mitigación, las jornadas de concientización sobre los residuos y la importancia de una correcta manipulación en el</w:t>
      </w:r>
      <w:r w:rsidR="00D41155">
        <w:rPr>
          <w:rFonts w:ascii="Arial" w:eastAsia="Arial" w:hAnsi="Arial" w:cs="Arial"/>
          <w:sz w:val="24"/>
          <w:szCs w:val="24"/>
          <w:lang w:val="es-AR"/>
        </w:rPr>
        <w:t xml:space="preserve"> origen de generación (</w:t>
      </w:r>
      <w:r>
        <w:rPr>
          <w:rFonts w:ascii="Arial" w:eastAsia="Arial" w:hAnsi="Arial" w:cs="Arial"/>
          <w:sz w:val="24"/>
          <w:szCs w:val="24"/>
          <w:lang w:val="es-AR"/>
        </w:rPr>
        <w:t>hogar</w:t>
      </w:r>
      <w:r w:rsidR="00D41155">
        <w:rPr>
          <w:rFonts w:ascii="Arial" w:eastAsia="Arial" w:hAnsi="Arial" w:cs="Arial"/>
          <w:sz w:val="24"/>
          <w:szCs w:val="24"/>
          <w:lang w:val="es-AR"/>
        </w:rPr>
        <w:t>)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y en las diferentes fases que el residuo pueda pasar</w:t>
      </w:r>
      <w:r w:rsidR="00D41155">
        <w:rPr>
          <w:rFonts w:ascii="Arial" w:eastAsia="Arial" w:hAnsi="Arial" w:cs="Arial"/>
          <w:sz w:val="24"/>
          <w:szCs w:val="24"/>
          <w:lang w:val="es-AR"/>
        </w:rPr>
        <w:t xml:space="preserve">  ( recolección, separación, disposición final), </w:t>
      </w:r>
      <w:r>
        <w:rPr>
          <w:rFonts w:ascii="Arial" w:eastAsia="Arial" w:hAnsi="Arial" w:cs="Arial"/>
          <w:sz w:val="24"/>
          <w:szCs w:val="24"/>
          <w:lang w:val="es-AR"/>
        </w:rPr>
        <w:t>lo que permitirá recuperar la mayor c</w:t>
      </w:r>
      <w:r w:rsidR="00D41155">
        <w:rPr>
          <w:rFonts w:ascii="Arial" w:eastAsia="Arial" w:hAnsi="Arial" w:cs="Arial"/>
          <w:sz w:val="24"/>
          <w:szCs w:val="24"/>
          <w:lang w:val="es-AR"/>
        </w:rPr>
        <w:t>antidad de residuos reciclables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en la planta de tratamiento, y con el residuo </w:t>
      </w:r>
      <w:r w:rsidR="00D41155">
        <w:rPr>
          <w:rFonts w:ascii="Arial" w:eastAsia="Arial" w:hAnsi="Arial" w:cs="Arial"/>
          <w:sz w:val="24"/>
          <w:szCs w:val="24"/>
          <w:lang w:val="es-AR"/>
        </w:rPr>
        <w:t>orgánico incentivar a la implementación del compost domiciliario, esto ayudara a la disminución de este tipo de residuos,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="00D41155">
        <w:rPr>
          <w:rFonts w:ascii="Arial" w:eastAsia="Arial" w:hAnsi="Arial" w:cs="Arial"/>
          <w:sz w:val="24"/>
          <w:szCs w:val="24"/>
          <w:lang w:val="es-AR"/>
        </w:rPr>
        <w:t>la disminución de estos dos tipos de residuos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ayudan a la disminución de TN/diarias que son vertidas e</w:t>
      </w:r>
      <w:r w:rsidR="00D41155">
        <w:rPr>
          <w:rFonts w:ascii="Arial" w:eastAsia="Arial" w:hAnsi="Arial" w:cs="Arial"/>
          <w:sz w:val="24"/>
          <w:szCs w:val="24"/>
          <w:lang w:val="es-AR"/>
        </w:rPr>
        <w:t xml:space="preserve">n el </w:t>
      </w:r>
      <w:proofErr w:type="spellStart"/>
      <w:r w:rsidR="00D41155">
        <w:rPr>
          <w:rFonts w:ascii="Arial" w:eastAsia="Arial" w:hAnsi="Arial" w:cs="Arial"/>
          <w:sz w:val="24"/>
          <w:szCs w:val="24"/>
          <w:lang w:val="es-AR"/>
        </w:rPr>
        <w:t>volcadero</w:t>
      </w:r>
      <w:proofErr w:type="spellEnd"/>
      <w:r w:rsidR="00D41155">
        <w:rPr>
          <w:rFonts w:ascii="Arial" w:eastAsia="Arial" w:hAnsi="Arial" w:cs="Arial"/>
          <w:sz w:val="24"/>
          <w:szCs w:val="24"/>
          <w:lang w:val="es-AR"/>
        </w:rPr>
        <w:t xml:space="preserve"> a cielo abierto, y así disminuir la emisión de GEI (Gases del efecto invernadero) a la atmosfera.</w:t>
      </w:r>
    </w:p>
    <w:p w14:paraId="237EF9CD" w14:textId="77777777" w:rsidR="00837F6C" w:rsidRPr="00C87A72" w:rsidRDefault="00837F6C" w:rsidP="00C87A72">
      <w:pPr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En cuanto a la materia de acciones referidas a la adaptación al cambio climático podemos decir </w:t>
      </w:r>
      <w:r w:rsidR="00FD1AF8">
        <w:rPr>
          <w:rFonts w:ascii="Arial" w:eastAsia="Arial" w:hAnsi="Arial" w:cs="Arial"/>
          <w:sz w:val="24"/>
          <w:szCs w:val="24"/>
          <w:lang w:val="es-AR"/>
        </w:rPr>
        <w:t>que, con un correcto tratamiento de los residuos</w:t>
      </w:r>
      <w:r w:rsidR="00864187">
        <w:rPr>
          <w:rFonts w:ascii="Arial" w:eastAsia="Arial" w:hAnsi="Arial" w:cs="Arial"/>
          <w:sz w:val="24"/>
          <w:szCs w:val="24"/>
          <w:lang w:val="es-AR"/>
        </w:rPr>
        <w:t xml:space="preserve">, y con una concientización en ascendencia referida al cuidado del ambiente, ayudaremos a la disminución de micro basurales, a la limpieza de cunetas, cursos de agua, que son obstruidos con residuos, generando estos un nicho ecológico, el cual sirve de </w:t>
      </w:r>
      <w:r w:rsidR="00864187">
        <w:rPr>
          <w:rFonts w:ascii="Arial" w:eastAsia="Arial" w:hAnsi="Arial" w:cs="Arial"/>
          <w:sz w:val="24"/>
          <w:szCs w:val="24"/>
          <w:lang w:val="es-AR"/>
        </w:rPr>
        <w:lastRenderedPageBreak/>
        <w:t>reservorio para insectos transmisores de enfermedades. Otro punto de no menos importancia, es que</w:t>
      </w:r>
      <w:r w:rsidR="00D41155">
        <w:rPr>
          <w:rFonts w:ascii="Arial" w:eastAsia="Arial" w:hAnsi="Arial" w:cs="Arial"/>
          <w:sz w:val="24"/>
          <w:szCs w:val="24"/>
          <w:lang w:val="es-AR"/>
        </w:rPr>
        <w:t>,</w:t>
      </w:r>
      <w:r w:rsidR="00864187">
        <w:rPr>
          <w:rFonts w:ascii="Arial" w:eastAsia="Arial" w:hAnsi="Arial" w:cs="Arial"/>
          <w:sz w:val="24"/>
          <w:szCs w:val="24"/>
          <w:lang w:val="es-AR"/>
        </w:rPr>
        <w:t xml:space="preserve"> al mantener limpio</w:t>
      </w:r>
      <w:r w:rsidR="00D41155">
        <w:rPr>
          <w:rFonts w:ascii="Arial" w:eastAsia="Arial" w:hAnsi="Arial" w:cs="Arial"/>
          <w:sz w:val="24"/>
          <w:szCs w:val="24"/>
          <w:lang w:val="es-AR"/>
        </w:rPr>
        <w:t>s</w:t>
      </w:r>
      <w:r w:rsidR="00864187">
        <w:rPr>
          <w:rFonts w:ascii="Arial" w:eastAsia="Arial" w:hAnsi="Arial" w:cs="Arial"/>
          <w:sz w:val="24"/>
          <w:szCs w:val="24"/>
          <w:lang w:val="es-AR"/>
        </w:rPr>
        <w:t xml:space="preserve"> todos estos </w:t>
      </w:r>
      <w:r w:rsidR="00D41155">
        <w:rPr>
          <w:rFonts w:ascii="Arial" w:eastAsia="Arial" w:hAnsi="Arial" w:cs="Arial"/>
          <w:sz w:val="24"/>
          <w:szCs w:val="24"/>
          <w:lang w:val="es-AR"/>
        </w:rPr>
        <w:t>espacios</w:t>
      </w:r>
      <w:r w:rsidR="00864187">
        <w:rPr>
          <w:rFonts w:ascii="Arial" w:eastAsia="Arial" w:hAnsi="Arial" w:cs="Arial"/>
          <w:sz w:val="24"/>
          <w:szCs w:val="24"/>
          <w:lang w:val="es-AR"/>
        </w:rPr>
        <w:t>, se disminuiría la escorrentía de agua de lluv</w:t>
      </w:r>
      <w:r w:rsidR="00D41155">
        <w:rPr>
          <w:rFonts w:ascii="Arial" w:eastAsia="Arial" w:hAnsi="Arial" w:cs="Arial"/>
          <w:sz w:val="24"/>
          <w:szCs w:val="24"/>
          <w:lang w:val="es-AR"/>
        </w:rPr>
        <w:t>ia sin dirección, la cual genera</w:t>
      </w:r>
      <w:r w:rsidR="00864187">
        <w:rPr>
          <w:rFonts w:ascii="Arial" w:eastAsia="Arial" w:hAnsi="Arial" w:cs="Arial"/>
          <w:sz w:val="24"/>
          <w:szCs w:val="24"/>
          <w:lang w:val="es-AR"/>
        </w:rPr>
        <w:t xml:space="preserve"> anegamiento, inundaciones, etc.</w:t>
      </w:r>
    </w:p>
    <w:p w14:paraId="5941E54B" w14:textId="77777777" w:rsid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Beneficios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sociales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065473" w14:textId="77777777" w:rsidR="00AA7803" w:rsidRDefault="00AA780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La implementación de este proyecto pretende aportar herramientas para mejorar la calidad de vida de la población y contribuir con las acciones que al municipio le corresponda. la disminución y erradicación de micro basurales y basurales a cielo abierto como así también la limpieza de espacios de aglomeración de residuos son acciones destinadas a mejorar la calidad de vida. </w:t>
      </w:r>
    </w:p>
    <w:p w14:paraId="1DE29054" w14:textId="77777777" w:rsidR="00A06A4C" w:rsidRPr="00C87A72" w:rsidRDefault="00AA7803" w:rsidP="00C87A72">
      <w:pPr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No solo se </w:t>
      </w:r>
      <w:r w:rsidR="00A02DFB">
        <w:rPr>
          <w:rFonts w:ascii="Arial" w:eastAsia="Arial" w:hAnsi="Arial" w:cs="Arial"/>
          <w:sz w:val="24"/>
          <w:szCs w:val="24"/>
          <w:lang w:val="es-AR"/>
        </w:rPr>
        <w:t>brindará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calidad de vida, </w:t>
      </w:r>
      <w:r w:rsidR="00A02DFB">
        <w:rPr>
          <w:rFonts w:ascii="Arial" w:eastAsia="Arial" w:hAnsi="Arial" w:cs="Arial"/>
          <w:sz w:val="24"/>
          <w:szCs w:val="24"/>
          <w:lang w:val="es-AR"/>
        </w:rPr>
        <w:t>sino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que </w:t>
      </w:r>
      <w:r w:rsidR="00A02DFB">
        <w:rPr>
          <w:rFonts w:ascii="Arial" w:eastAsia="Arial" w:hAnsi="Arial" w:cs="Arial"/>
          <w:sz w:val="24"/>
          <w:szCs w:val="24"/>
          <w:lang w:val="es-AR"/>
        </w:rPr>
        <w:t>también, gracias a</w:t>
      </w:r>
      <w:r>
        <w:rPr>
          <w:rFonts w:ascii="Arial" w:eastAsia="Arial" w:hAnsi="Arial" w:cs="Arial"/>
          <w:sz w:val="24"/>
          <w:szCs w:val="24"/>
          <w:lang w:val="es-AR"/>
        </w:rPr>
        <w:t xml:space="preserve">l aumento de residuos </w:t>
      </w:r>
      <w:r w:rsidR="00A02DFB">
        <w:rPr>
          <w:rFonts w:ascii="Arial" w:eastAsia="Arial" w:hAnsi="Arial" w:cs="Arial"/>
          <w:sz w:val="24"/>
          <w:szCs w:val="24"/>
          <w:lang w:val="es-AR"/>
        </w:rPr>
        <w:t>recuperados</w:t>
      </w:r>
      <w:r>
        <w:rPr>
          <w:rFonts w:ascii="Arial" w:eastAsia="Arial" w:hAnsi="Arial" w:cs="Arial"/>
          <w:sz w:val="24"/>
          <w:szCs w:val="24"/>
          <w:lang w:val="es-AR"/>
        </w:rPr>
        <w:t>, se podrá crear nuevas</w:t>
      </w:r>
      <w:r w:rsidR="00F03CD8">
        <w:rPr>
          <w:rFonts w:ascii="Arial" w:eastAsia="Arial" w:hAnsi="Arial" w:cs="Arial"/>
          <w:sz w:val="24"/>
          <w:szCs w:val="24"/>
          <w:lang w:val="es-AR"/>
        </w:rPr>
        <w:t xml:space="preserve"> fuentes de emple</w:t>
      </w:r>
      <w:r w:rsidR="00A02DFB">
        <w:rPr>
          <w:rFonts w:ascii="Arial" w:eastAsia="Arial" w:hAnsi="Arial" w:cs="Arial"/>
          <w:sz w:val="24"/>
          <w:szCs w:val="24"/>
          <w:lang w:val="es-AR"/>
        </w:rPr>
        <w:t>o verde</w:t>
      </w:r>
      <w:r w:rsidR="00F03CD8">
        <w:rPr>
          <w:rFonts w:ascii="Arial" w:eastAsia="Arial" w:hAnsi="Arial" w:cs="Arial"/>
          <w:sz w:val="24"/>
          <w:szCs w:val="24"/>
          <w:lang w:val="es-AR"/>
        </w:rPr>
        <w:t>, los cuales deben ser genuinos y dignos</w:t>
      </w:r>
      <w:r w:rsidR="00A06A4C">
        <w:rPr>
          <w:rFonts w:ascii="Arial" w:eastAsia="Arial" w:hAnsi="Arial" w:cs="Arial"/>
          <w:sz w:val="24"/>
          <w:szCs w:val="24"/>
          <w:lang w:val="es-AR"/>
        </w:rPr>
        <w:t>, cu</w:t>
      </w:r>
      <w:r w:rsidR="00F03CD8">
        <w:rPr>
          <w:rFonts w:ascii="Arial" w:eastAsia="Arial" w:hAnsi="Arial" w:cs="Arial"/>
          <w:sz w:val="24"/>
          <w:szCs w:val="24"/>
          <w:lang w:val="es-AR"/>
        </w:rPr>
        <w:t>mpliendo con todas las normas</w:t>
      </w:r>
      <w:r w:rsidR="00A06A4C">
        <w:rPr>
          <w:rFonts w:ascii="Arial" w:eastAsia="Arial" w:hAnsi="Arial" w:cs="Arial"/>
          <w:sz w:val="24"/>
          <w:szCs w:val="24"/>
          <w:lang w:val="es-AR"/>
        </w:rPr>
        <w:t xml:space="preserve"> de segur</w:t>
      </w:r>
      <w:r w:rsidR="00F03CD8">
        <w:rPr>
          <w:rFonts w:ascii="Arial" w:eastAsia="Arial" w:hAnsi="Arial" w:cs="Arial"/>
          <w:sz w:val="24"/>
          <w:szCs w:val="24"/>
          <w:lang w:val="es-AR"/>
        </w:rPr>
        <w:t>idad e higiene.</w:t>
      </w:r>
      <w:r w:rsidR="005D3C73">
        <w:rPr>
          <w:rFonts w:ascii="Arial" w:eastAsia="Arial" w:hAnsi="Arial" w:cs="Arial"/>
          <w:sz w:val="24"/>
          <w:szCs w:val="24"/>
          <w:lang w:val="es-AR"/>
        </w:rPr>
        <w:t xml:space="preserve"> Un beneficio que la población podrá </w:t>
      </w:r>
      <w:r w:rsidR="00A02DFB">
        <w:rPr>
          <w:rFonts w:ascii="Arial" w:eastAsia="Arial" w:hAnsi="Arial" w:cs="Arial"/>
          <w:sz w:val="24"/>
          <w:szCs w:val="24"/>
          <w:lang w:val="es-AR"/>
        </w:rPr>
        <w:t>percibir</w:t>
      </w:r>
      <w:r w:rsidR="005D3C73">
        <w:rPr>
          <w:rFonts w:ascii="Arial" w:eastAsia="Arial" w:hAnsi="Arial" w:cs="Arial"/>
          <w:sz w:val="24"/>
          <w:szCs w:val="24"/>
          <w:lang w:val="es-AR"/>
        </w:rPr>
        <w:t xml:space="preserve"> es la mejora en el servicio de </w:t>
      </w:r>
      <w:r w:rsidR="00A02DFB">
        <w:rPr>
          <w:rFonts w:ascii="Arial" w:eastAsia="Arial" w:hAnsi="Arial" w:cs="Arial"/>
          <w:sz w:val="24"/>
          <w:szCs w:val="24"/>
          <w:lang w:val="es-AR"/>
        </w:rPr>
        <w:t xml:space="preserve">recolección de </w:t>
      </w:r>
      <w:r w:rsidR="005D3C73">
        <w:rPr>
          <w:rFonts w:ascii="Arial" w:eastAsia="Arial" w:hAnsi="Arial" w:cs="Arial"/>
          <w:sz w:val="24"/>
          <w:szCs w:val="24"/>
          <w:lang w:val="es-AR"/>
        </w:rPr>
        <w:t>residuos, siendo ellos partes de la solución y aportando su granito de arena.</w:t>
      </w:r>
    </w:p>
    <w:p w14:paraId="17C7A41C" w14:textId="77777777" w:rsid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Arial" w:eastAsia="Arial" w:hAnsi="Arial" w:cs="Arial"/>
          <w:b/>
          <w:sz w:val="24"/>
          <w:szCs w:val="24"/>
        </w:rPr>
      </w:pPr>
      <w:r w:rsidRPr="00C87A72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Beneficios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económicos</w:t>
      </w:r>
      <w:proofErr w:type="spellEnd"/>
    </w:p>
    <w:p w14:paraId="60EF857C" w14:textId="77777777" w:rsidR="00873C9B" w:rsidRDefault="003F0512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El principal beneficio que se obtendrá es el aumento en los ingresos por venta de </w:t>
      </w:r>
      <w:r w:rsidR="00F828AD">
        <w:rPr>
          <w:rFonts w:ascii="Arial" w:eastAsia="Arial" w:hAnsi="Arial" w:cs="Arial"/>
          <w:sz w:val="24"/>
          <w:szCs w:val="24"/>
          <w:lang w:val="es-AR"/>
        </w:rPr>
        <w:t>materiales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reciclales a </w:t>
      </w:r>
      <w:r w:rsidR="00F828AD">
        <w:rPr>
          <w:rFonts w:ascii="Arial" w:eastAsia="Arial" w:hAnsi="Arial" w:cs="Arial"/>
          <w:sz w:val="24"/>
          <w:szCs w:val="24"/>
          <w:lang w:val="es-AR"/>
        </w:rPr>
        <w:t>través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del </w:t>
      </w:r>
      <w:r w:rsidR="00F828AD">
        <w:rPr>
          <w:rFonts w:ascii="Arial" w:eastAsia="Arial" w:hAnsi="Arial" w:cs="Arial"/>
          <w:sz w:val="24"/>
          <w:szCs w:val="24"/>
          <w:lang w:val="es-AR"/>
        </w:rPr>
        <w:t>municipio</w:t>
      </w:r>
      <w:r>
        <w:rPr>
          <w:rFonts w:ascii="Arial" w:eastAsia="Arial" w:hAnsi="Arial" w:cs="Arial"/>
          <w:sz w:val="24"/>
          <w:szCs w:val="24"/>
          <w:lang w:val="es-AR"/>
        </w:rPr>
        <w:t xml:space="preserve">, lo que permitirá por una parte optimizar la </w:t>
      </w:r>
      <w:r w:rsidR="00F828AD">
        <w:rPr>
          <w:rFonts w:ascii="Arial" w:eastAsia="Arial" w:hAnsi="Arial" w:cs="Arial"/>
          <w:sz w:val="24"/>
          <w:szCs w:val="24"/>
          <w:lang w:val="es-AR"/>
        </w:rPr>
        <w:t>gestión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de residuos, bajando los costos por Kg/r</w:t>
      </w:r>
      <w:r w:rsidR="00F828AD">
        <w:rPr>
          <w:rFonts w:ascii="Arial" w:eastAsia="Arial" w:hAnsi="Arial" w:cs="Arial"/>
          <w:sz w:val="24"/>
          <w:szCs w:val="24"/>
          <w:lang w:val="es-AR"/>
        </w:rPr>
        <w:t>esiduo y aumentando l</w:t>
      </w:r>
      <w:r w:rsidR="00873C9B">
        <w:rPr>
          <w:rFonts w:ascii="Arial" w:eastAsia="Arial" w:hAnsi="Arial" w:cs="Arial"/>
          <w:sz w:val="24"/>
          <w:szCs w:val="24"/>
          <w:lang w:val="es-AR"/>
        </w:rPr>
        <w:t>os ingreso.</w:t>
      </w:r>
    </w:p>
    <w:p w14:paraId="5FE0D28B" w14:textId="77777777" w:rsidR="004B3A93" w:rsidRDefault="003F0512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Gracias a la implementación del plan de incent</w:t>
      </w:r>
      <w:r w:rsidR="00873C9B">
        <w:rPr>
          <w:rFonts w:ascii="Arial" w:eastAsia="Arial" w:hAnsi="Arial" w:cs="Arial"/>
          <w:sz w:val="24"/>
          <w:szCs w:val="24"/>
          <w:lang w:val="es-AR"/>
        </w:rPr>
        <w:t>ivo que tiene el municipio, dependiendo de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la cant</w:t>
      </w:r>
      <w:r w:rsidR="00873C9B">
        <w:rPr>
          <w:rFonts w:ascii="Arial" w:eastAsia="Arial" w:hAnsi="Arial" w:cs="Arial"/>
          <w:sz w:val="24"/>
          <w:szCs w:val="24"/>
          <w:lang w:val="es-AR"/>
        </w:rPr>
        <w:t>idad de residuos que reciclen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mensualmente, s</w:t>
      </w:r>
      <w:r w:rsidR="00873C9B">
        <w:rPr>
          <w:rFonts w:ascii="Arial" w:eastAsia="Arial" w:hAnsi="Arial" w:cs="Arial"/>
          <w:sz w:val="24"/>
          <w:szCs w:val="24"/>
          <w:lang w:val="es-AR"/>
        </w:rPr>
        <w:t>e podrá aumentar el mismo</w:t>
      </w:r>
      <w:r>
        <w:rPr>
          <w:rFonts w:ascii="Arial" w:eastAsia="Arial" w:hAnsi="Arial" w:cs="Arial"/>
          <w:sz w:val="24"/>
          <w:szCs w:val="24"/>
          <w:lang w:val="es-AR"/>
        </w:rPr>
        <w:t>, el cual es abonado de manera complementaria al sueldo. El resto del dinero que</w:t>
      </w:r>
      <w:r w:rsidR="00873C9B">
        <w:rPr>
          <w:rFonts w:ascii="Arial" w:eastAsia="Arial" w:hAnsi="Arial" w:cs="Arial"/>
          <w:sz w:val="24"/>
          <w:szCs w:val="24"/>
          <w:lang w:val="es-AR"/>
        </w:rPr>
        <w:t xml:space="preserve"> no es destinado al incentivo </w:t>
      </w:r>
      <w:proofErr w:type="spellStart"/>
      <w:r w:rsidR="00873C9B">
        <w:rPr>
          <w:rFonts w:ascii="Arial" w:eastAsia="Arial" w:hAnsi="Arial" w:cs="Arial"/>
          <w:sz w:val="24"/>
          <w:szCs w:val="24"/>
          <w:lang w:val="es-AR"/>
        </w:rPr>
        <w:t>sera</w:t>
      </w:r>
      <w:proofErr w:type="spellEnd"/>
      <w:r>
        <w:rPr>
          <w:rFonts w:ascii="Arial" w:eastAsia="Arial" w:hAnsi="Arial" w:cs="Arial"/>
          <w:sz w:val="24"/>
          <w:szCs w:val="24"/>
          <w:lang w:val="es-AR"/>
        </w:rPr>
        <w:t xml:space="preserve"> destinado al mejoramiento de las condiciones laborales, la compra de insumos, etc. Viendo esto y gra</w:t>
      </w:r>
      <w:r w:rsidR="00873C9B">
        <w:rPr>
          <w:rFonts w:ascii="Arial" w:eastAsia="Arial" w:hAnsi="Arial" w:cs="Arial"/>
          <w:sz w:val="24"/>
          <w:szCs w:val="24"/>
          <w:lang w:val="es-AR"/>
        </w:rPr>
        <w:t>cias al aumento en los ingresos gracias a una correcta gestión de residuos,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se podrá adquirir una gran cantidad de materiales para mejorar la </w:t>
      </w:r>
      <w:r w:rsidR="00873C9B">
        <w:rPr>
          <w:rFonts w:ascii="Arial" w:eastAsia="Arial" w:hAnsi="Arial" w:cs="Arial"/>
          <w:sz w:val="24"/>
          <w:szCs w:val="24"/>
          <w:lang w:val="es-AR"/>
        </w:rPr>
        <w:t>gestión.</w:t>
      </w:r>
    </w:p>
    <w:p w14:paraId="4EF9F8EF" w14:textId="77777777" w:rsidR="00CA24C3" w:rsidRDefault="00CA24C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66CFCBE1" w14:textId="77777777" w:rsidR="00CA24C3" w:rsidRDefault="00CA24C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4CCD5586" w14:textId="77777777" w:rsidR="00CA24C3" w:rsidRDefault="00CA24C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7C56C6E6" w14:textId="77777777" w:rsidR="00CA24C3" w:rsidRDefault="00CA24C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281961DD" w14:textId="77777777" w:rsidR="00CA24C3" w:rsidRDefault="00CA24C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70CC1BF2" w14:textId="77777777" w:rsidR="00CA24C3" w:rsidRPr="00C87A72" w:rsidRDefault="00CA24C3" w:rsidP="00C87A72">
      <w:pPr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615909C0" w14:textId="77777777" w:rsidR="004B3A93" w:rsidRPr="004601F8" w:rsidRDefault="004601F8" w:rsidP="0046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Indicadores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del Proyecto</w:t>
      </w:r>
    </w:p>
    <w:p w14:paraId="2FD7E7E3" w14:textId="77777777" w:rsidR="002250A4" w:rsidRDefault="002250A4" w:rsidP="0022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E7C0D7" w14:textId="77777777" w:rsidR="00CE0340" w:rsidRDefault="002250A4" w:rsidP="0022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2250A4">
        <w:rPr>
          <w:rFonts w:ascii="Arial" w:hAnsi="Arial" w:cs="Arial"/>
          <w:color w:val="000000"/>
          <w:sz w:val="24"/>
          <w:szCs w:val="24"/>
          <w:lang w:val="es-AR"/>
        </w:rPr>
        <w:t xml:space="preserve">La </w:t>
      </w:r>
      <w:r w:rsidR="0067012B" w:rsidRPr="002250A4">
        <w:rPr>
          <w:rFonts w:ascii="Arial" w:hAnsi="Arial" w:cs="Arial"/>
          <w:color w:val="000000"/>
          <w:sz w:val="24"/>
          <w:szCs w:val="24"/>
          <w:lang w:val="es-AR"/>
        </w:rPr>
        <w:t>medición</w:t>
      </w:r>
      <w:r w:rsidRPr="002250A4">
        <w:rPr>
          <w:rFonts w:ascii="Arial" w:hAnsi="Arial" w:cs="Arial"/>
          <w:color w:val="000000"/>
          <w:sz w:val="24"/>
          <w:szCs w:val="24"/>
          <w:lang w:val="es-AR"/>
        </w:rPr>
        <w:t xml:space="preserve"> del avance de este </w:t>
      </w:r>
      <w:r w:rsidR="00CC3D30" w:rsidRPr="002250A4">
        <w:rPr>
          <w:rFonts w:ascii="Arial" w:hAnsi="Arial" w:cs="Arial"/>
          <w:color w:val="000000"/>
          <w:sz w:val="24"/>
          <w:szCs w:val="24"/>
          <w:lang w:val="es-AR"/>
        </w:rPr>
        <w:t>proyecto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CE0340">
        <w:rPr>
          <w:rFonts w:ascii="Arial" w:hAnsi="Arial" w:cs="Arial"/>
          <w:color w:val="000000"/>
          <w:sz w:val="24"/>
          <w:szCs w:val="24"/>
          <w:lang w:val="es-AR"/>
        </w:rPr>
        <w:t xml:space="preserve">se </w:t>
      </w:r>
      <w:r w:rsidR="00844998">
        <w:rPr>
          <w:rFonts w:ascii="Arial" w:hAnsi="Arial" w:cs="Arial"/>
          <w:color w:val="000000"/>
          <w:sz w:val="24"/>
          <w:szCs w:val="24"/>
          <w:lang w:val="es-AR"/>
        </w:rPr>
        <w:t>medirá</w:t>
      </w:r>
      <w:r w:rsidR="00CE0340">
        <w:rPr>
          <w:rFonts w:ascii="Arial" w:hAnsi="Arial" w:cs="Arial"/>
          <w:color w:val="000000"/>
          <w:sz w:val="24"/>
          <w:szCs w:val="24"/>
          <w:lang w:val="es-AR"/>
        </w:rPr>
        <w:t xml:space="preserve"> con los siguientes indicadores:</w:t>
      </w:r>
    </w:p>
    <w:p w14:paraId="3DDDB59F" w14:textId="77777777" w:rsidR="00CE0340" w:rsidRDefault="00CE0340" w:rsidP="0022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7D8D7378" w14:textId="77777777" w:rsidR="00CE0340" w:rsidRDefault="00CE0340" w:rsidP="002250A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CE0340">
        <w:rPr>
          <w:rFonts w:ascii="Arial" w:hAnsi="Arial" w:cs="Arial"/>
          <w:color w:val="000000"/>
          <w:sz w:val="24"/>
          <w:szCs w:val="24"/>
          <w:lang w:val="es-AR"/>
        </w:rPr>
        <w:t xml:space="preserve">Aumento </w:t>
      </w:r>
      <w:r w:rsidR="002250A4" w:rsidRPr="00CE0340">
        <w:rPr>
          <w:rFonts w:ascii="Arial" w:hAnsi="Arial" w:cs="Arial"/>
          <w:color w:val="000000"/>
          <w:sz w:val="24"/>
          <w:szCs w:val="24"/>
          <w:lang w:val="es-AR"/>
        </w:rPr>
        <w:t xml:space="preserve">de </w:t>
      </w:r>
      <w:r w:rsidRPr="00CE0340">
        <w:rPr>
          <w:rFonts w:ascii="Arial" w:hAnsi="Arial" w:cs="Arial"/>
          <w:color w:val="000000"/>
          <w:sz w:val="24"/>
          <w:szCs w:val="24"/>
          <w:lang w:val="es-AR"/>
        </w:rPr>
        <w:t>kg/residuos recuperados por mes.</w:t>
      </w:r>
    </w:p>
    <w:p w14:paraId="3693B336" w14:textId="77777777" w:rsidR="00CE0340" w:rsidRDefault="0067012B" w:rsidP="002250A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CE0340">
        <w:rPr>
          <w:rFonts w:ascii="Arial" w:hAnsi="Arial" w:cs="Arial"/>
          <w:color w:val="000000"/>
          <w:sz w:val="24"/>
          <w:szCs w:val="24"/>
          <w:lang w:val="es-AR"/>
        </w:rPr>
        <w:t>cantidad de micro ba</w:t>
      </w:r>
      <w:r w:rsidR="00CE0340">
        <w:rPr>
          <w:rFonts w:ascii="Arial" w:hAnsi="Arial" w:cs="Arial"/>
          <w:color w:val="000000"/>
          <w:sz w:val="24"/>
          <w:szCs w:val="24"/>
          <w:lang w:val="es-AR"/>
        </w:rPr>
        <w:t>surales eliminados por semestre.</w:t>
      </w:r>
    </w:p>
    <w:p w14:paraId="5B4EF8C1" w14:textId="77777777" w:rsidR="00666FCA" w:rsidRPr="00094AD6" w:rsidRDefault="00CE0340" w:rsidP="000050AE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CE0340">
        <w:rPr>
          <w:rFonts w:ascii="Arial" w:hAnsi="Arial" w:cs="Arial"/>
          <w:color w:val="000000"/>
          <w:sz w:val="24"/>
          <w:szCs w:val="24"/>
          <w:lang w:val="es-AR"/>
        </w:rPr>
        <w:t>E</w:t>
      </w:r>
      <w:r w:rsidR="0067012B" w:rsidRPr="00CE0340">
        <w:rPr>
          <w:rFonts w:ascii="Arial" w:hAnsi="Arial" w:cs="Arial"/>
          <w:color w:val="000000"/>
          <w:sz w:val="24"/>
          <w:szCs w:val="24"/>
          <w:lang w:val="es-AR"/>
        </w:rPr>
        <w:t>valua</w:t>
      </w:r>
      <w:r w:rsidRPr="00CE0340">
        <w:rPr>
          <w:rFonts w:ascii="Arial" w:hAnsi="Arial" w:cs="Arial"/>
          <w:color w:val="000000"/>
          <w:sz w:val="24"/>
          <w:szCs w:val="24"/>
          <w:lang w:val="es-AR"/>
        </w:rPr>
        <w:t>ción del impacto de la concientización, mediante un estudio de caracterizaci</w:t>
      </w:r>
      <w:r>
        <w:rPr>
          <w:rFonts w:ascii="Arial" w:hAnsi="Arial" w:cs="Arial"/>
          <w:color w:val="000000"/>
          <w:sz w:val="24"/>
          <w:szCs w:val="24"/>
          <w:lang w:val="es-AR"/>
        </w:rPr>
        <w:t>ón de residuos, y de la relación, Residuos totales/ residuos recuperados de un camión.</w:t>
      </w:r>
    </w:p>
    <w:p w14:paraId="7FA9F1A8" w14:textId="77777777" w:rsidR="00666FCA" w:rsidRDefault="00666FCA" w:rsidP="0022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35A8A94D" w14:textId="77777777" w:rsidR="00666FCA" w:rsidRPr="002250A4" w:rsidRDefault="00666FCA" w:rsidP="0022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69851081" wp14:editId="30D72464">
                <wp:extent cx="304800" cy="304800"/>
                <wp:effectExtent l="0" t="0" r="0" b="0"/>
                <wp:docPr id="3" name="AutoShape 2" descr="blob:https://web.whatsapp.com/76f4c122-ed92-495a-be01-8ae935bf3a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36E08" id="AutoShape 2" o:spid="_x0000_s1026" alt="blob:https://web.whatsapp.com/76f4c122-ed92-495a-be01-8ae935bf3a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OLC+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2273BEC6" w14:textId="77777777" w:rsidR="002250A4" w:rsidRPr="002250A4" w:rsidRDefault="002250A4" w:rsidP="0022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4D6A7690" w14:textId="77777777" w:rsidR="00C87A72" w:rsidRDefault="00C87A72" w:rsidP="00C8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Presupuesto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proyecto</w:t>
      </w:r>
      <w:proofErr w:type="spellEnd"/>
    </w:p>
    <w:p w14:paraId="08535AD7" w14:textId="77777777" w:rsidR="00C87A72" w:rsidRDefault="00C87A72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D0AC7F" w14:textId="77777777" w:rsidR="00875A7F" w:rsidRDefault="00875A7F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Los fondos que la RAMCC destine a este proyecto serán utilizados al pago del profesional en la materia de campañas audiovisuales, la compra de insumos como cestos de residuos, contenedores, folletería, etc.</w:t>
      </w:r>
    </w:p>
    <w:p w14:paraId="60763510" w14:textId="77777777" w:rsidR="00123EB5" w:rsidRDefault="00123EB5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31DE981B" w14:textId="77777777" w:rsidR="00123EB5" w:rsidRDefault="00123EB5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437E1B53" w14:textId="77777777" w:rsidR="00123EB5" w:rsidRDefault="00123EB5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4"/>
        <w:gridCol w:w="1444"/>
        <w:gridCol w:w="2209"/>
        <w:gridCol w:w="1921"/>
      </w:tblGrid>
      <w:tr w:rsidR="00123EB5" w:rsidRPr="00B149FF" w14:paraId="72108F99" w14:textId="77777777" w:rsidTr="00D628C6">
        <w:tc>
          <w:tcPr>
            <w:tcW w:w="8828" w:type="dxa"/>
            <w:gridSpan w:val="4"/>
          </w:tcPr>
          <w:p w14:paraId="57EB1EFC" w14:textId="77777777" w:rsidR="00123EB5" w:rsidRDefault="00123EB5" w:rsidP="00123EB5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MEJORAMIENTO DE LA GESTIOS DE RESIDUOS</w:t>
            </w:r>
          </w:p>
        </w:tc>
      </w:tr>
      <w:tr w:rsidR="00123EB5" w14:paraId="25FD1CDB" w14:textId="77777777" w:rsidTr="000C6506">
        <w:tc>
          <w:tcPr>
            <w:tcW w:w="3254" w:type="dxa"/>
          </w:tcPr>
          <w:p w14:paraId="0061C990" w14:textId="77777777" w:rsidR="00123EB5" w:rsidRDefault="00123EB5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PRODUCTO</w:t>
            </w:r>
          </w:p>
        </w:tc>
        <w:tc>
          <w:tcPr>
            <w:tcW w:w="1444" w:type="dxa"/>
          </w:tcPr>
          <w:p w14:paraId="427E38DC" w14:textId="77777777" w:rsidR="00123EB5" w:rsidRDefault="00123EB5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CANTIDAD</w:t>
            </w:r>
          </w:p>
        </w:tc>
        <w:tc>
          <w:tcPr>
            <w:tcW w:w="2209" w:type="dxa"/>
          </w:tcPr>
          <w:p w14:paraId="7F581574" w14:textId="77777777" w:rsidR="00123EB5" w:rsidRDefault="00123EB5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PRECIO UNIT</w:t>
            </w:r>
          </w:p>
        </w:tc>
        <w:tc>
          <w:tcPr>
            <w:tcW w:w="1921" w:type="dxa"/>
          </w:tcPr>
          <w:p w14:paraId="713C00F1" w14:textId="77777777" w:rsidR="00123EB5" w:rsidRDefault="00123EB5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TOTAL</w:t>
            </w:r>
          </w:p>
        </w:tc>
      </w:tr>
      <w:tr w:rsidR="00123EB5" w14:paraId="231AC4F5" w14:textId="77777777" w:rsidTr="000C6506">
        <w:tc>
          <w:tcPr>
            <w:tcW w:w="3254" w:type="dxa"/>
          </w:tcPr>
          <w:p w14:paraId="7A48C869" w14:textId="77777777" w:rsidR="00123EB5" w:rsidRDefault="00CB4E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Campaña audiovisual</w:t>
            </w:r>
          </w:p>
        </w:tc>
        <w:tc>
          <w:tcPr>
            <w:tcW w:w="1444" w:type="dxa"/>
          </w:tcPr>
          <w:p w14:paraId="553D4F97" w14:textId="77777777" w:rsidR="00123EB5" w:rsidRDefault="00CB4E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2209" w:type="dxa"/>
          </w:tcPr>
          <w:p w14:paraId="2C233FFB" w14:textId="77777777" w:rsidR="00123EB5" w:rsidRDefault="00B149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$250</w:t>
            </w:r>
            <w:r w:rsidR="00CB4EFF">
              <w:rPr>
                <w:rFonts w:ascii="Arial" w:eastAsia="Arial" w:hAnsi="Arial" w:cs="Arial"/>
                <w:sz w:val="24"/>
                <w:szCs w:val="24"/>
                <w:lang w:val="es-AR"/>
              </w:rPr>
              <w:t>.000.00</w:t>
            </w:r>
          </w:p>
        </w:tc>
        <w:tc>
          <w:tcPr>
            <w:tcW w:w="1921" w:type="dxa"/>
          </w:tcPr>
          <w:p w14:paraId="5F5A37C7" w14:textId="77777777" w:rsidR="00123EB5" w:rsidRDefault="00B149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$250</w:t>
            </w:r>
            <w:r w:rsidR="00F45C78">
              <w:rPr>
                <w:rFonts w:ascii="Arial" w:eastAsia="Arial" w:hAnsi="Arial" w:cs="Arial"/>
                <w:sz w:val="24"/>
                <w:szCs w:val="24"/>
                <w:lang w:val="es-AR"/>
              </w:rPr>
              <w:t>.000</w:t>
            </w:r>
          </w:p>
        </w:tc>
      </w:tr>
      <w:tr w:rsidR="00123EB5" w:rsidRPr="00B149FF" w14:paraId="39DDAC3F" w14:textId="77777777" w:rsidTr="000C6506">
        <w:tc>
          <w:tcPr>
            <w:tcW w:w="3254" w:type="dxa"/>
          </w:tcPr>
          <w:p w14:paraId="5502A18D" w14:textId="77777777" w:rsidR="00123EB5" w:rsidRDefault="00CB4E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 xml:space="preserve">Contenedores </w:t>
            </w:r>
          </w:p>
        </w:tc>
        <w:tc>
          <w:tcPr>
            <w:tcW w:w="1444" w:type="dxa"/>
          </w:tcPr>
          <w:p w14:paraId="60FC810D" w14:textId="77777777" w:rsidR="00123EB5" w:rsidRDefault="00B149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28</w:t>
            </w:r>
          </w:p>
        </w:tc>
        <w:tc>
          <w:tcPr>
            <w:tcW w:w="2209" w:type="dxa"/>
          </w:tcPr>
          <w:p w14:paraId="51EFBFF7" w14:textId="77777777" w:rsidR="00123EB5" w:rsidRDefault="00B149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$70.000</w:t>
            </w:r>
          </w:p>
        </w:tc>
        <w:tc>
          <w:tcPr>
            <w:tcW w:w="1921" w:type="dxa"/>
          </w:tcPr>
          <w:p w14:paraId="75A44450" w14:textId="77777777" w:rsidR="00123EB5" w:rsidRDefault="00B149F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$1.960</w:t>
            </w:r>
            <w:r w:rsidR="004E788A">
              <w:rPr>
                <w:rFonts w:ascii="Arial" w:eastAsia="Arial" w:hAnsi="Arial" w:cs="Arial"/>
                <w:sz w:val="24"/>
                <w:szCs w:val="24"/>
                <w:lang w:val="es-AR"/>
              </w:rPr>
              <w:t>.000</w:t>
            </w:r>
          </w:p>
        </w:tc>
      </w:tr>
      <w:tr w:rsidR="00123EB5" w:rsidRPr="00B149FF" w14:paraId="0B3B7E3B" w14:textId="77777777" w:rsidTr="000C6506">
        <w:tc>
          <w:tcPr>
            <w:tcW w:w="3254" w:type="dxa"/>
          </w:tcPr>
          <w:p w14:paraId="0825B80B" w14:textId="77777777" w:rsidR="00123EB5" w:rsidRDefault="000C6506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 xml:space="preserve">Insumos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educ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 xml:space="preserve"> ambiental</w:t>
            </w:r>
          </w:p>
        </w:tc>
        <w:tc>
          <w:tcPr>
            <w:tcW w:w="1444" w:type="dxa"/>
          </w:tcPr>
          <w:p w14:paraId="2A123897" w14:textId="77777777" w:rsidR="00123EB5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2209" w:type="dxa"/>
          </w:tcPr>
          <w:p w14:paraId="1811D458" w14:textId="77777777" w:rsidR="00123EB5" w:rsidRDefault="00844998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$100.</w:t>
            </w:r>
            <w:r w:rsidR="00270D5F">
              <w:rPr>
                <w:rFonts w:ascii="Arial" w:eastAsia="Arial" w:hAnsi="Arial" w:cs="Arial"/>
                <w:sz w:val="24"/>
                <w:szCs w:val="24"/>
                <w:lang w:val="es-AR"/>
              </w:rPr>
              <w:t>000</w:t>
            </w:r>
          </w:p>
        </w:tc>
        <w:tc>
          <w:tcPr>
            <w:tcW w:w="1921" w:type="dxa"/>
          </w:tcPr>
          <w:p w14:paraId="7F0C057D" w14:textId="77777777" w:rsidR="00123EB5" w:rsidRDefault="00844998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$100</w:t>
            </w:r>
            <w:r w:rsidR="00270D5F">
              <w:rPr>
                <w:rFonts w:ascii="Arial" w:eastAsia="Arial" w:hAnsi="Arial" w:cs="Arial"/>
                <w:sz w:val="24"/>
                <w:szCs w:val="24"/>
                <w:lang w:val="es-AR"/>
              </w:rPr>
              <w:t>.000</w:t>
            </w:r>
          </w:p>
        </w:tc>
      </w:tr>
      <w:tr w:rsidR="00270D5F" w:rsidRPr="00B149FF" w14:paraId="286517B0" w14:textId="77777777" w:rsidTr="00270D5F">
        <w:tc>
          <w:tcPr>
            <w:tcW w:w="3254" w:type="dxa"/>
            <w:shd w:val="clear" w:color="auto" w:fill="FFC000" w:themeFill="accent4"/>
          </w:tcPr>
          <w:p w14:paraId="04664D9E" w14:textId="77777777" w:rsidR="00270D5F" w:rsidRP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-AR"/>
              </w:rPr>
            </w:pPr>
          </w:p>
        </w:tc>
        <w:tc>
          <w:tcPr>
            <w:tcW w:w="1444" w:type="dxa"/>
            <w:shd w:val="clear" w:color="auto" w:fill="FFC000" w:themeFill="accent4"/>
          </w:tcPr>
          <w:p w14:paraId="63BC5201" w14:textId="77777777" w:rsidR="00270D5F" w:rsidRP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-AR"/>
              </w:rPr>
            </w:pPr>
          </w:p>
        </w:tc>
        <w:tc>
          <w:tcPr>
            <w:tcW w:w="2209" w:type="dxa"/>
          </w:tcPr>
          <w:p w14:paraId="4AA2E5A0" w14:textId="77777777" w:rsid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SUB-TOTAL</w:t>
            </w:r>
          </w:p>
        </w:tc>
        <w:tc>
          <w:tcPr>
            <w:tcW w:w="1921" w:type="dxa"/>
          </w:tcPr>
          <w:p w14:paraId="66500F3A" w14:textId="77777777" w:rsid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</w:t>
            </w:r>
            <w:r w:rsidR="00844998">
              <w:rPr>
                <w:rFonts w:ascii="Arial" w:eastAsia="Arial" w:hAnsi="Arial" w:cs="Arial"/>
                <w:sz w:val="24"/>
                <w:szCs w:val="24"/>
                <w:lang w:val="es-AR"/>
              </w:rPr>
              <w:t>2.310.000</w:t>
            </w:r>
          </w:p>
        </w:tc>
      </w:tr>
      <w:tr w:rsidR="00270D5F" w:rsidRPr="00B149FF" w14:paraId="741A0986" w14:textId="77777777" w:rsidTr="00270D5F">
        <w:tc>
          <w:tcPr>
            <w:tcW w:w="3254" w:type="dxa"/>
            <w:shd w:val="clear" w:color="auto" w:fill="FFC000" w:themeFill="accent4"/>
          </w:tcPr>
          <w:p w14:paraId="494A78D4" w14:textId="77777777" w:rsidR="00270D5F" w:rsidRP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-AR"/>
              </w:rPr>
            </w:pPr>
          </w:p>
        </w:tc>
        <w:tc>
          <w:tcPr>
            <w:tcW w:w="1444" w:type="dxa"/>
            <w:shd w:val="clear" w:color="auto" w:fill="FFC000" w:themeFill="accent4"/>
          </w:tcPr>
          <w:p w14:paraId="490A3834" w14:textId="77777777" w:rsidR="00270D5F" w:rsidRP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-AR"/>
              </w:rPr>
            </w:pPr>
          </w:p>
        </w:tc>
        <w:tc>
          <w:tcPr>
            <w:tcW w:w="2209" w:type="dxa"/>
          </w:tcPr>
          <w:p w14:paraId="281AFEE8" w14:textId="77777777" w:rsid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TOTAL</w:t>
            </w:r>
          </w:p>
        </w:tc>
        <w:tc>
          <w:tcPr>
            <w:tcW w:w="1921" w:type="dxa"/>
          </w:tcPr>
          <w:p w14:paraId="2EB1BFDB" w14:textId="77777777" w:rsidR="00270D5F" w:rsidRDefault="00270D5F" w:rsidP="00C87A72">
            <w:pPr>
              <w:jc w:val="both"/>
              <w:rPr>
                <w:rFonts w:ascii="Arial" w:eastAsia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AR"/>
              </w:rPr>
              <w:t>$</w:t>
            </w:r>
            <w:r w:rsidR="00844998">
              <w:rPr>
                <w:rFonts w:ascii="Arial" w:eastAsia="Arial" w:hAnsi="Arial" w:cs="Arial"/>
                <w:sz w:val="24"/>
                <w:szCs w:val="24"/>
                <w:lang w:val="es-AR"/>
              </w:rPr>
              <w:t>2.310.000.</w:t>
            </w:r>
          </w:p>
        </w:tc>
      </w:tr>
    </w:tbl>
    <w:p w14:paraId="25EC5922" w14:textId="77777777" w:rsidR="00875A7F" w:rsidRDefault="00875A7F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77244623" w14:textId="77777777" w:rsidR="00094AD6" w:rsidRDefault="00094AD6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45A3B648" w14:textId="77777777" w:rsidR="00094AD6" w:rsidRDefault="00094AD6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3494D4E1" w14:textId="77777777" w:rsidR="00094AD6" w:rsidRDefault="00094AD6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4CB784B8" w14:textId="77777777" w:rsidR="00094AD6" w:rsidRDefault="00094AD6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376B5D89" w14:textId="77777777" w:rsidR="00094AD6" w:rsidRDefault="00094AD6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2CF030AE" w14:textId="77777777" w:rsidR="00094AD6" w:rsidRPr="00C87A72" w:rsidRDefault="00094AD6" w:rsidP="00C8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456"/>
        <w:gridCol w:w="1456"/>
      </w:tblGrid>
      <w:tr w:rsidR="00C87A72" w:rsidRPr="003D7344" w14:paraId="1682BDFE" w14:textId="77777777" w:rsidTr="00647E1A">
        <w:trPr>
          <w:trHeight w:val="72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849DF" w14:textId="77777777" w:rsidR="00C87A72" w:rsidRPr="003D7344" w:rsidRDefault="00C87A72" w:rsidP="0064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Nombre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del </w:t>
            </w:r>
            <w:r w:rsidR="00C55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Proyecto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86AE81" w14:textId="77777777" w:rsidR="00C87A72" w:rsidRPr="003D7344" w:rsidRDefault="00C87A72" w:rsidP="0064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Monto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aportado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por </w:t>
            </w:r>
            <w:r w:rsidRPr="003D7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Municipio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E15112" w14:textId="77777777" w:rsidR="00C87A72" w:rsidRPr="0015257B" w:rsidRDefault="00C87A72" w:rsidP="0064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Monto </w:t>
            </w:r>
            <w:proofErr w:type="spellStart"/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aportado</w:t>
            </w:r>
            <w:proofErr w:type="spellEnd"/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por RAMCC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00F2" w14:textId="77777777" w:rsidR="00C87A72" w:rsidRDefault="00C87A72" w:rsidP="0064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Monto </w:t>
            </w:r>
            <w:proofErr w:type="spellStart"/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aportado</w:t>
            </w:r>
            <w:proofErr w:type="spellEnd"/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por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otros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6122D9" w14:textId="77777777" w:rsidR="00C87A72" w:rsidRPr="003D7344" w:rsidRDefault="00C87A72" w:rsidP="0064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Monto Total</w:t>
            </w:r>
          </w:p>
        </w:tc>
      </w:tr>
      <w:tr w:rsidR="00C87A72" w:rsidRPr="00094AD6" w14:paraId="3D023D00" w14:textId="77777777" w:rsidTr="00094AD6">
        <w:trPr>
          <w:trHeight w:val="68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F86FA" w14:textId="77777777" w:rsidR="00C87A72" w:rsidRPr="006A7CDC" w:rsidRDefault="006A7CDC" w:rsidP="00647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</w:pPr>
            <w:r w:rsidRPr="006A7CDC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MEJORAMIENTO DE LA GESTIOS DE RESIDUOS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9E628" w14:textId="77777777" w:rsidR="00C87A72" w:rsidRPr="00094AD6" w:rsidRDefault="00E9360D" w:rsidP="00094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$200</w:t>
            </w:r>
            <w:r w:rsidR="00094AD6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.000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F755C" w14:textId="77777777" w:rsidR="00C87A72" w:rsidRPr="00094AD6" w:rsidRDefault="00E9360D" w:rsidP="00094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$2.310</w:t>
            </w:r>
            <w:r w:rsidR="00094AD6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.000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0251" w14:textId="77777777" w:rsidR="00094AD6" w:rsidRDefault="00094AD6" w:rsidP="0009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</w:p>
          <w:p w14:paraId="7943CA98" w14:textId="77777777" w:rsidR="00C87A72" w:rsidRPr="00094AD6" w:rsidRDefault="00E9360D" w:rsidP="00094A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$60.000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01C16" w14:textId="77777777" w:rsidR="00C87A72" w:rsidRPr="00094AD6" w:rsidRDefault="00E9360D" w:rsidP="00094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$2.570</w:t>
            </w:r>
            <w:r w:rsidR="00094AD6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.000</w:t>
            </w:r>
          </w:p>
        </w:tc>
      </w:tr>
    </w:tbl>
    <w:p w14:paraId="19EB0E02" w14:textId="29FBBE1C" w:rsidR="00120EFE" w:rsidRDefault="00120EFE">
      <w:pPr>
        <w:rPr>
          <w:lang w:val="es-AR"/>
        </w:rPr>
      </w:pPr>
    </w:p>
    <w:p w14:paraId="39B8FA56" w14:textId="086877A2" w:rsidR="00F50F91" w:rsidRDefault="00F50F91">
      <w:pPr>
        <w:rPr>
          <w:lang w:val="es-AR"/>
        </w:rPr>
      </w:pPr>
    </w:p>
    <w:p w14:paraId="2AC232C8" w14:textId="65A4F22E" w:rsidR="00F50F91" w:rsidRPr="00120EFE" w:rsidRDefault="00F50F91">
      <w:pPr>
        <w:rPr>
          <w:lang w:val="es-AR"/>
        </w:rPr>
      </w:pPr>
      <w:proofErr w:type="spellStart"/>
      <w:r>
        <w:rPr>
          <w:lang w:val="es-AR"/>
        </w:rPr>
        <w:t>Dolares</w:t>
      </w:r>
      <w:proofErr w:type="spellEnd"/>
      <w:r>
        <w:rPr>
          <w:lang w:val="es-AR"/>
        </w:rPr>
        <w:t>: 6.080.-</w:t>
      </w:r>
    </w:p>
    <w:sectPr w:rsidR="00F50F91" w:rsidRPr="00120EF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841E" w14:textId="77777777" w:rsidR="009229CB" w:rsidRDefault="009229CB" w:rsidP="00314BEA">
      <w:pPr>
        <w:spacing w:after="0" w:line="240" w:lineRule="auto"/>
      </w:pPr>
      <w:r>
        <w:separator/>
      </w:r>
    </w:p>
  </w:endnote>
  <w:endnote w:type="continuationSeparator" w:id="0">
    <w:p w14:paraId="732ABE51" w14:textId="77777777" w:rsidR="009229CB" w:rsidRDefault="009229CB" w:rsidP="0031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45F3" w14:textId="77777777" w:rsidR="00314BEA" w:rsidRDefault="00314BEA">
    <w:pPr>
      <w:pStyle w:val="Piedepgina"/>
    </w:pPr>
    <w:r w:rsidRPr="00100A47">
      <w:rPr>
        <w:noProof/>
      </w:rPr>
      <w:drawing>
        <wp:inline distT="0" distB="0" distL="0" distR="0" wp14:anchorId="1E15E7E6" wp14:editId="496E1D39">
          <wp:extent cx="5612130" cy="884671"/>
          <wp:effectExtent l="0" t="0" r="7620" b="0"/>
          <wp:docPr id="2" name="Imagen 2" descr="Pie_hoja-de-carta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Pie_hoja-de-carta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8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FB86" w14:textId="77777777" w:rsidR="009229CB" w:rsidRDefault="009229CB" w:rsidP="00314BEA">
      <w:pPr>
        <w:spacing w:after="0" w:line="240" w:lineRule="auto"/>
      </w:pPr>
      <w:r>
        <w:separator/>
      </w:r>
    </w:p>
  </w:footnote>
  <w:footnote w:type="continuationSeparator" w:id="0">
    <w:p w14:paraId="5352FF5C" w14:textId="77777777" w:rsidR="009229CB" w:rsidRDefault="009229CB" w:rsidP="0031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55B3" w14:textId="77777777" w:rsidR="00314BEA" w:rsidRPr="00314BEA" w:rsidRDefault="00314BEA" w:rsidP="00314BEA">
    <w:pPr>
      <w:pStyle w:val="Encabezado"/>
    </w:pPr>
    <w:r w:rsidRPr="00100A47">
      <w:rPr>
        <w:noProof/>
      </w:rPr>
      <w:drawing>
        <wp:inline distT="0" distB="0" distL="0" distR="0" wp14:anchorId="4123395E" wp14:editId="7F5C96E6">
          <wp:extent cx="5611303" cy="1504950"/>
          <wp:effectExtent l="0" t="0" r="8890" b="0"/>
          <wp:docPr id="1" name="Imagen 1" descr="Encabezado_hoja-de-carta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ncabezado_hoja-de-carta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90" cy="1506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B1E"/>
    <w:multiLevelType w:val="multilevel"/>
    <w:tmpl w:val="33B8AC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753D9"/>
    <w:multiLevelType w:val="hybridMultilevel"/>
    <w:tmpl w:val="6EC62E54"/>
    <w:lvl w:ilvl="0" w:tplc="A27C075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14543889">
    <w:abstractNumId w:val="0"/>
  </w:num>
  <w:num w:numId="2" w16cid:durableId="87419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FE"/>
    <w:rsid w:val="00054B4F"/>
    <w:rsid w:val="00094AD6"/>
    <w:rsid w:val="000B6D11"/>
    <w:rsid w:val="000C6506"/>
    <w:rsid w:val="00120EFE"/>
    <w:rsid w:val="00123EB5"/>
    <w:rsid w:val="00141781"/>
    <w:rsid w:val="002250A4"/>
    <w:rsid w:val="00270D5F"/>
    <w:rsid w:val="00285974"/>
    <w:rsid w:val="002E7B29"/>
    <w:rsid w:val="00314BEA"/>
    <w:rsid w:val="00360010"/>
    <w:rsid w:val="003976F4"/>
    <w:rsid w:val="003F0512"/>
    <w:rsid w:val="00421C33"/>
    <w:rsid w:val="00443D6D"/>
    <w:rsid w:val="004601F8"/>
    <w:rsid w:val="00467B32"/>
    <w:rsid w:val="004B3A93"/>
    <w:rsid w:val="004D0477"/>
    <w:rsid w:val="004E788A"/>
    <w:rsid w:val="00506171"/>
    <w:rsid w:val="00513EE6"/>
    <w:rsid w:val="00586354"/>
    <w:rsid w:val="005D3C73"/>
    <w:rsid w:val="005E0397"/>
    <w:rsid w:val="00601E87"/>
    <w:rsid w:val="00666FCA"/>
    <w:rsid w:val="0067012B"/>
    <w:rsid w:val="006A1CF8"/>
    <w:rsid w:val="006A7CDC"/>
    <w:rsid w:val="006E7D35"/>
    <w:rsid w:val="008369F3"/>
    <w:rsid w:val="00837F6C"/>
    <w:rsid w:val="00844998"/>
    <w:rsid w:val="00845881"/>
    <w:rsid w:val="00864187"/>
    <w:rsid w:val="00873C9B"/>
    <w:rsid w:val="00875A7F"/>
    <w:rsid w:val="009229CB"/>
    <w:rsid w:val="00953145"/>
    <w:rsid w:val="009651C6"/>
    <w:rsid w:val="009A7A11"/>
    <w:rsid w:val="009B2AB2"/>
    <w:rsid w:val="00A02DFB"/>
    <w:rsid w:val="00A06A4C"/>
    <w:rsid w:val="00A403F6"/>
    <w:rsid w:val="00A84236"/>
    <w:rsid w:val="00A9729F"/>
    <w:rsid w:val="00AA7803"/>
    <w:rsid w:val="00B149FF"/>
    <w:rsid w:val="00BB56E8"/>
    <w:rsid w:val="00BB602A"/>
    <w:rsid w:val="00C434E3"/>
    <w:rsid w:val="00C55C0F"/>
    <w:rsid w:val="00C87A72"/>
    <w:rsid w:val="00CA24C3"/>
    <w:rsid w:val="00CB4EFF"/>
    <w:rsid w:val="00CC3D30"/>
    <w:rsid w:val="00CE0340"/>
    <w:rsid w:val="00D41155"/>
    <w:rsid w:val="00DD0057"/>
    <w:rsid w:val="00E148BA"/>
    <w:rsid w:val="00E427B5"/>
    <w:rsid w:val="00E9360D"/>
    <w:rsid w:val="00F03CD8"/>
    <w:rsid w:val="00F13024"/>
    <w:rsid w:val="00F45C78"/>
    <w:rsid w:val="00F50F91"/>
    <w:rsid w:val="00F6313E"/>
    <w:rsid w:val="00F828AD"/>
    <w:rsid w:val="00FD081A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76A9"/>
  <w15:chartTrackingRefBased/>
  <w15:docId w15:val="{35D7AAFD-AFEA-4F1E-A780-1089244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3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3D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14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BEA"/>
  </w:style>
  <w:style w:type="paragraph" w:styleId="Piedepgina">
    <w:name w:val="footer"/>
    <w:basedOn w:val="Normal"/>
    <w:link w:val="PiedepginaCar"/>
    <w:uiPriority w:val="99"/>
    <w:unhideWhenUsed/>
    <w:rsid w:val="00314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BEA"/>
  </w:style>
  <w:style w:type="table" w:styleId="Tablaconcuadrcula">
    <w:name w:val="Table Grid"/>
    <w:basedOn w:val="Tablanormal"/>
    <w:uiPriority w:val="39"/>
    <w:rsid w:val="0012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Ricardo Bertolino</cp:lastModifiedBy>
  <cp:revision>2</cp:revision>
  <dcterms:created xsi:type="dcterms:W3CDTF">2023-02-13T12:52:00Z</dcterms:created>
  <dcterms:modified xsi:type="dcterms:W3CDTF">2023-02-13T12:52:00Z</dcterms:modified>
</cp:coreProperties>
</file>